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9C" w:rsidRDefault="0003049C" w:rsidP="0003049C">
      <w:pPr>
        <w:rPr>
          <w:rFonts w:ascii="Calibri" w:hAnsi="Calibri"/>
          <w:sz w:val="28"/>
          <w:szCs w:val="28"/>
        </w:rPr>
      </w:pPr>
    </w:p>
    <w:p w:rsidR="0003049C" w:rsidRDefault="0003049C" w:rsidP="0003049C">
      <w:pPr>
        <w:rPr>
          <w:rFonts w:ascii="Calibri" w:hAnsi="Calibri"/>
          <w:sz w:val="28"/>
          <w:szCs w:val="28"/>
        </w:rPr>
      </w:pPr>
    </w:p>
    <w:p w:rsidR="00B407D9" w:rsidRPr="00D2286B" w:rsidRDefault="00B407D9" w:rsidP="00B407D9">
      <w:pPr>
        <w:jc w:val="both"/>
        <w:rPr>
          <w:szCs w:val="24"/>
        </w:rPr>
      </w:pPr>
      <w:r w:rsidRPr="00D2286B">
        <w:rPr>
          <w:szCs w:val="24"/>
        </w:rPr>
        <w:t xml:space="preserve">July </w:t>
      </w:r>
      <w:r>
        <w:rPr>
          <w:szCs w:val="24"/>
        </w:rPr>
        <w:t>21</w:t>
      </w:r>
      <w:r w:rsidRPr="00D2286B">
        <w:rPr>
          <w:szCs w:val="24"/>
        </w:rPr>
        <w:t>, 2014</w:t>
      </w:r>
    </w:p>
    <w:p w:rsidR="00B407D9" w:rsidRPr="00D2286B" w:rsidRDefault="00B407D9" w:rsidP="00B407D9">
      <w:pPr>
        <w:widowControl w:val="0"/>
        <w:autoSpaceDE w:val="0"/>
        <w:autoSpaceDN w:val="0"/>
        <w:adjustRightInd w:val="0"/>
        <w:jc w:val="both"/>
        <w:rPr>
          <w:color w:val="1A1A1A"/>
          <w:szCs w:val="24"/>
        </w:rPr>
      </w:pPr>
    </w:p>
    <w:p w:rsidR="00B407D9" w:rsidRPr="00D2286B" w:rsidRDefault="00B407D9" w:rsidP="00B407D9">
      <w:pPr>
        <w:rPr>
          <w:szCs w:val="24"/>
        </w:rPr>
      </w:pPr>
      <w:r w:rsidRPr="00D2286B">
        <w:rPr>
          <w:szCs w:val="24"/>
        </w:rPr>
        <w:t>Los Angeles County Board of Supervisors</w:t>
      </w:r>
    </w:p>
    <w:p w:rsidR="00B407D9" w:rsidRPr="00D2286B" w:rsidRDefault="00B407D9" w:rsidP="00B407D9">
      <w:pPr>
        <w:rPr>
          <w:szCs w:val="24"/>
        </w:rPr>
      </w:pPr>
      <w:r w:rsidRPr="00D2286B">
        <w:rPr>
          <w:szCs w:val="24"/>
        </w:rPr>
        <w:t>Kenneth Hahn Hall of Administration</w:t>
      </w:r>
    </w:p>
    <w:p w:rsidR="00B407D9" w:rsidRPr="00D2286B" w:rsidRDefault="00B407D9" w:rsidP="00B407D9">
      <w:pPr>
        <w:rPr>
          <w:szCs w:val="24"/>
        </w:rPr>
      </w:pPr>
      <w:r w:rsidRPr="00D2286B">
        <w:rPr>
          <w:szCs w:val="24"/>
        </w:rPr>
        <w:t>500 West Temple</w:t>
      </w:r>
    </w:p>
    <w:p w:rsidR="00B407D9" w:rsidRPr="00D2286B" w:rsidRDefault="00B407D9" w:rsidP="00B407D9">
      <w:pPr>
        <w:rPr>
          <w:szCs w:val="24"/>
        </w:rPr>
      </w:pPr>
      <w:r w:rsidRPr="00D2286B">
        <w:rPr>
          <w:szCs w:val="24"/>
        </w:rPr>
        <w:t>Los Angeles, CA  90012</w:t>
      </w:r>
    </w:p>
    <w:p w:rsidR="00B407D9" w:rsidRPr="00D2286B" w:rsidRDefault="00B407D9" w:rsidP="00B407D9">
      <w:pPr>
        <w:rPr>
          <w:b/>
          <w:szCs w:val="24"/>
        </w:rPr>
      </w:pPr>
      <w:hyperlink r:id="rId7" w:history="1">
        <w:r w:rsidRPr="00D2286B">
          <w:rPr>
            <w:rStyle w:val="Hyperlink"/>
            <w:rFonts w:eastAsia="Calibri"/>
            <w:szCs w:val="24"/>
          </w:rPr>
          <w:t>executiveoffice@bos.lacounty.gov</w:t>
        </w:r>
      </w:hyperlink>
    </w:p>
    <w:p w:rsidR="00B407D9" w:rsidRPr="00D2286B" w:rsidRDefault="00B407D9" w:rsidP="00B407D9">
      <w:pPr>
        <w:rPr>
          <w:szCs w:val="24"/>
        </w:rPr>
      </w:pPr>
    </w:p>
    <w:p w:rsidR="00B407D9" w:rsidRPr="00D2286B" w:rsidRDefault="00B407D9" w:rsidP="00B407D9">
      <w:pPr>
        <w:rPr>
          <w:rFonts w:ascii="Arial" w:hAnsi="Arial" w:cs="Arial"/>
          <w:b/>
          <w:szCs w:val="24"/>
        </w:rPr>
      </w:pPr>
      <w:r w:rsidRPr="00D2286B">
        <w:rPr>
          <w:b/>
          <w:szCs w:val="24"/>
        </w:rPr>
        <w:t>Support for Motion by Supervisor Mark Ridley-Thomas - Initial Steps to Support a Comprehensive Diversion Plan for Los Angeles County</w:t>
      </w:r>
    </w:p>
    <w:p w:rsidR="00B407D9" w:rsidRPr="00D2286B" w:rsidRDefault="00B407D9" w:rsidP="00B407D9">
      <w:pPr>
        <w:rPr>
          <w:szCs w:val="24"/>
        </w:rPr>
      </w:pPr>
    </w:p>
    <w:p w:rsidR="00B407D9" w:rsidRPr="00D2286B" w:rsidRDefault="00B407D9" w:rsidP="00B407D9">
      <w:pPr>
        <w:rPr>
          <w:szCs w:val="24"/>
        </w:rPr>
      </w:pPr>
      <w:r w:rsidRPr="00D2286B">
        <w:rPr>
          <w:szCs w:val="24"/>
        </w:rPr>
        <w:t>Dear Los Angeles Board of Supervisors:</w:t>
      </w:r>
    </w:p>
    <w:p w:rsidR="00B407D9" w:rsidRPr="00D2286B" w:rsidRDefault="00B407D9" w:rsidP="00B407D9">
      <w:pPr>
        <w:widowControl w:val="0"/>
        <w:autoSpaceDE w:val="0"/>
        <w:autoSpaceDN w:val="0"/>
        <w:adjustRightInd w:val="0"/>
        <w:rPr>
          <w:szCs w:val="24"/>
        </w:rPr>
      </w:pPr>
    </w:p>
    <w:p w:rsidR="00B407D9" w:rsidRPr="00D2286B" w:rsidRDefault="00B407D9" w:rsidP="00B407D9">
      <w:pPr>
        <w:widowControl w:val="0"/>
        <w:autoSpaceDE w:val="0"/>
        <w:autoSpaceDN w:val="0"/>
        <w:adjustRightInd w:val="0"/>
        <w:rPr>
          <w:szCs w:val="24"/>
        </w:rPr>
      </w:pPr>
      <w:r>
        <w:rPr>
          <w:szCs w:val="24"/>
        </w:rPr>
        <w:t>Salvation Army Hope Harbor Center,</w:t>
      </w:r>
      <w:r w:rsidRPr="00D2286B">
        <w:rPr>
          <w:szCs w:val="24"/>
        </w:rPr>
        <w:t xml:space="preserve"> were greatly encouraged by the presentation made to your Board by District Attorney Lacey on July 15 regarding the need to divert the mentally ill </w:t>
      </w:r>
      <w:r>
        <w:rPr>
          <w:szCs w:val="24"/>
        </w:rPr>
        <w:t xml:space="preserve">people </w:t>
      </w:r>
      <w:r w:rsidRPr="00D2286B">
        <w:rPr>
          <w:szCs w:val="24"/>
        </w:rPr>
        <w:t xml:space="preserve">away from the criminal justice system and toward appropriate community-based treatment. </w:t>
      </w:r>
    </w:p>
    <w:p w:rsidR="00B407D9" w:rsidRPr="00D2286B" w:rsidRDefault="00B407D9" w:rsidP="00B407D9">
      <w:pPr>
        <w:widowControl w:val="0"/>
        <w:autoSpaceDE w:val="0"/>
        <w:autoSpaceDN w:val="0"/>
        <w:adjustRightInd w:val="0"/>
        <w:rPr>
          <w:szCs w:val="24"/>
        </w:rPr>
      </w:pPr>
    </w:p>
    <w:p w:rsidR="00B407D9" w:rsidRPr="00D2286B" w:rsidRDefault="00B407D9" w:rsidP="00B407D9">
      <w:pPr>
        <w:widowControl w:val="0"/>
        <w:autoSpaceDE w:val="0"/>
        <w:autoSpaceDN w:val="0"/>
        <w:adjustRightInd w:val="0"/>
        <w:rPr>
          <w:szCs w:val="24"/>
        </w:rPr>
      </w:pPr>
      <w:r w:rsidRPr="00D2286B">
        <w:rPr>
          <w:szCs w:val="24"/>
        </w:rPr>
        <w:t>We were encouraged still further when Supervisor Ridley-Thomas followed the DA’s presentation with a motion to set aside a minimum of $20 million to support first steps toward implementation of a diversion plan.  Considering the vast amounts it costs to warehouse mentally ill people in jail cells where their condition often deteriorates, the $20 million represents an extremely sound investment in best practices. Further, this motion calls for addressing the housing and employment needs that when implemented, will keep many people from returning to jail.</w:t>
      </w:r>
    </w:p>
    <w:p w:rsidR="00B407D9" w:rsidRPr="00D2286B" w:rsidRDefault="00B407D9" w:rsidP="00B407D9">
      <w:pPr>
        <w:widowControl w:val="0"/>
        <w:autoSpaceDE w:val="0"/>
        <w:autoSpaceDN w:val="0"/>
        <w:adjustRightInd w:val="0"/>
        <w:rPr>
          <w:szCs w:val="24"/>
        </w:rPr>
      </w:pPr>
    </w:p>
    <w:p w:rsidR="00B407D9" w:rsidRPr="00D2286B" w:rsidRDefault="00B407D9" w:rsidP="00B407D9">
      <w:pPr>
        <w:widowControl w:val="0"/>
        <w:autoSpaceDE w:val="0"/>
        <w:autoSpaceDN w:val="0"/>
        <w:adjustRightInd w:val="0"/>
        <w:rPr>
          <w:color w:val="082939"/>
          <w:szCs w:val="24"/>
        </w:rPr>
      </w:pPr>
      <w:r w:rsidRPr="00D2286B">
        <w:rPr>
          <w:szCs w:val="24"/>
        </w:rPr>
        <w:t xml:space="preserve">We strongly urge your support for the Ridley-Thomas motion, and we commend the supervisor for making a powerful case for its passage. </w:t>
      </w:r>
      <w:r w:rsidRPr="00D2286B">
        <w:rPr>
          <w:color w:val="082939"/>
          <w:szCs w:val="24"/>
        </w:rPr>
        <w:t xml:space="preserve">If I can provide any more information, please contact me at </w:t>
      </w:r>
      <w:r>
        <w:rPr>
          <w:szCs w:val="24"/>
        </w:rPr>
        <w:t>(213) 744-8186 EXT. 202</w:t>
      </w:r>
    </w:p>
    <w:p w:rsidR="00B407D9" w:rsidRPr="00D2286B" w:rsidRDefault="00B407D9" w:rsidP="00B407D9">
      <w:pPr>
        <w:widowControl w:val="0"/>
        <w:autoSpaceDE w:val="0"/>
        <w:autoSpaceDN w:val="0"/>
        <w:adjustRightInd w:val="0"/>
        <w:jc w:val="both"/>
        <w:rPr>
          <w:color w:val="1A1A1A"/>
          <w:szCs w:val="24"/>
        </w:rPr>
      </w:pPr>
    </w:p>
    <w:p w:rsidR="00B407D9" w:rsidRPr="00D2286B" w:rsidRDefault="00B407D9" w:rsidP="00B407D9">
      <w:pPr>
        <w:widowControl w:val="0"/>
        <w:autoSpaceDE w:val="0"/>
        <w:autoSpaceDN w:val="0"/>
        <w:adjustRightInd w:val="0"/>
        <w:jc w:val="both"/>
        <w:rPr>
          <w:color w:val="1A1A1A"/>
          <w:szCs w:val="24"/>
        </w:rPr>
      </w:pPr>
      <w:r w:rsidRPr="00D2286B">
        <w:rPr>
          <w:color w:val="1A1A1A"/>
          <w:szCs w:val="24"/>
        </w:rPr>
        <w:t>Sincerely,</w:t>
      </w:r>
    </w:p>
    <w:p w:rsidR="00B407D9" w:rsidRDefault="00B407D9" w:rsidP="00B407D9">
      <w:pPr>
        <w:rPr>
          <w:szCs w:val="24"/>
        </w:rPr>
      </w:pPr>
    </w:p>
    <w:p w:rsidR="00B407D9" w:rsidRDefault="00B407D9" w:rsidP="00B407D9">
      <w:pPr>
        <w:rPr>
          <w:szCs w:val="24"/>
        </w:rPr>
      </w:pPr>
      <w:r>
        <w:rPr>
          <w:szCs w:val="24"/>
        </w:rPr>
        <w:t>Roy Mims /Director</w:t>
      </w:r>
    </w:p>
    <w:p w:rsidR="0003049C" w:rsidRDefault="0003049C" w:rsidP="0003049C">
      <w:pPr>
        <w:rPr>
          <w:rFonts w:ascii="Calibri" w:hAnsi="Calibri"/>
          <w:sz w:val="28"/>
          <w:szCs w:val="28"/>
        </w:rPr>
      </w:pPr>
      <w:bookmarkStart w:id="0" w:name="_GoBack"/>
      <w:bookmarkEnd w:id="0"/>
    </w:p>
    <w:sectPr w:rsidR="000304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3D" w:rsidRDefault="00D1443D" w:rsidP="00DD43A0">
      <w:r>
        <w:separator/>
      </w:r>
    </w:p>
  </w:endnote>
  <w:endnote w:type="continuationSeparator" w:id="0">
    <w:p w:rsidR="00D1443D" w:rsidRDefault="00D1443D" w:rsidP="00DD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3D" w:rsidRDefault="00D1443D" w:rsidP="00DD43A0">
      <w:r>
        <w:separator/>
      </w:r>
    </w:p>
  </w:footnote>
  <w:footnote w:type="continuationSeparator" w:id="0">
    <w:p w:rsidR="00D1443D" w:rsidRDefault="00D1443D" w:rsidP="00DD4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0" w:rsidRPr="00FB0FBC" w:rsidRDefault="00DD43A0" w:rsidP="00DD43A0">
    <w:pPr>
      <w:pStyle w:val="NoSpacing"/>
      <w:jc w:val="right"/>
      <w:rPr>
        <w:rFonts w:ascii="Times New Roman" w:hAnsi="Times New Roman" w:cs="Times New Roman"/>
        <w:sz w:val="16"/>
        <w:szCs w:val="16"/>
      </w:rPr>
    </w:pPr>
    <w:r w:rsidRPr="00FB0FBC">
      <w:rPr>
        <w:rFonts w:ascii="Times New Roman" w:hAnsi="Times New Roman" w:cs="Times New Roman"/>
        <w:noProof/>
        <w:sz w:val="16"/>
        <w:szCs w:val="16"/>
      </w:rPr>
      <w:drawing>
        <wp:anchor distT="0" distB="0" distL="114300" distR="114300" simplePos="0" relativeHeight="251659264" behindDoc="1" locked="0" layoutInCell="1" allowOverlap="1" wp14:anchorId="4389FF1E" wp14:editId="200CF632">
          <wp:simplePos x="0" y="0"/>
          <wp:positionH relativeFrom="column">
            <wp:posOffset>-500380</wp:posOffset>
          </wp:positionH>
          <wp:positionV relativeFrom="paragraph">
            <wp:posOffset>-113030</wp:posOffset>
          </wp:positionV>
          <wp:extent cx="2286000" cy="812800"/>
          <wp:effectExtent l="0" t="0" r="0" b="6350"/>
          <wp:wrapNone/>
          <wp:docPr id="4" name="Picture 4" descr="doingthemost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ingthemostgood"/>
                  <pic:cNvPicPr>
                    <a:picLocks noChangeAspect="1" noChangeArrowheads="1"/>
                  </pic:cNvPicPr>
                </pic:nvPicPr>
                <pic:blipFill>
                  <a:blip r:embed="rId1" cstate="print"/>
                  <a:srcRect/>
                  <a:stretch>
                    <a:fillRect/>
                  </a:stretch>
                </pic:blipFill>
                <pic:spPr bwMode="auto">
                  <a:xfrm>
                    <a:off x="0" y="0"/>
                    <a:ext cx="2286000" cy="812800"/>
                  </a:xfrm>
                  <a:prstGeom prst="rect">
                    <a:avLst/>
                  </a:prstGeom>
                  <a:noFill/>
                  <a:ln w="9525">
                    <a:noFill/>
                    <a:miter lim="800000"/>
                    <a:headEnd/>
                    <a:tailEnd/>
                  </a:ln>
                </pic:spPr>
              </pic:pic>
            </a:graphicData>
          </a:graphic>
        </wp:anchor>
      </w:drawing>
    </w:r>
    <w:r w:rsidRPr="00FB0FBC">
      <w:rPr>
        <w:rFonts w:ascii="Times New Roman" w:hAnsi="Times New Roman" w:cs="Times New Roman"/>
        <w:sz w:val="16"/>
        <w:szCs w:val="16"/>
      </w:rPr>
      <w:t>William Booth, Founder</w:t>
    </w:r>
  </w:p>
  <w:p w:rsidR="00DD43A0" w:rsidRPr="00FB0FBC" w:rsidRDefault="0003049C" w:rsidP="00DD43A0">
    <w:pPr>
      <w:pStyle w:val="NoSpacing"/>
      <w:jc w:val="right"/>
      <w:rPr>
        <w:rFonts w:ascii="Times New Roman" w:hAnsi="Times New Roman" w:cs="Times New Roman"/>
        <w:sz w:val="16"/>
        <w:szCs w:val="16"/>
      </w:rPr>
    </w:pPr>
    <w:r>
      <w:rPr>
        <w:rFonts w:ascii="Times New Roman" w:hAnsi="Times New Roman" w:cs="Times New Roman"/>
        <w:sz w:val="16"/>
        <w:szCs w:val="16"/>
      </w:rPr>
      <w:t>Andre Cox</w:t>
    </w:r>
    <w:r w:rsidR="00DD43A0" w:rsidRPr="00FB0FBC">
      <w:rPr>
        <w:rFonts w:ascii="Times New Roman" w:hAnsi="Times New Roman" w:cs="Times New Roman"/>
        <w:sz w:val="16"/>
        <w:szCs w:val="16"/>
      </w:rPr>
      <w:t>, General</w:t>
    </w:r>
  </w:p>
  <w:p w:rsidR="00DD43A0" w:rsidRPr="00FB0FBC" w:rsidRDefault="00DD43A0" w:rsidP="00DD43A0">
    <w:pPr>
      <w:pStyle w:val="NoSpacing"/>
      <w:jc w:val="right"/>
      <w:rPr>
        <w:rFonts w:ascii="Times New Roman" w:hAnsi="Times New Roman" w:cs="Times New Roman"/>
        <w:sz w:val="16"/>
        <w:szCs w:val="16"/>
      </w:rPr>
    </w:pPr>
    <w:r w:rsidRPr="00FB0FBC">
      <w:rPr>
        <w:rFonts w:ascii="Times New Roman" w:hAnsi="Times New Roman" w:cs="Times New Roman"/>
        <w:sz w:val="16"/>
        <w:szCs w:val="16"/>
      </w:rPr>
      <w:t xml:space="preserve"> James M Knaggs, Territorial Commander</w:t>
    </w:r>
  </w:p>
  <w:p w:rsidR="00DD43A0" w:rsidRPr="00FB0FBC" w:rsidRDefault="00DD43A0" w:rsidP="00DD43A0">
    <w:pPr>
      <w:pStyle w:val="NoSpacing"/>
      <w:jc w:val="right"/>
      <w:rPr>
        <w:rFonts w:ascii="Times New Roman" w:hAnsi="Times New Roman" w:cs="Times New Roman"/>
        <w:sz w:val="16"/>
        <w:szCs w:val="16"/>
      </w:rPr>
    </w:pPr>
    <w:r w:rsidRPr="00FB0FBC">
      <w:rPr>
        <w:rFonts w:ascii="Times New Roman" w:hAnsi="Times New Roman" w:cs="Times New Roman"/>
        <w:sz w:val="16"/>
        <w:szCs w:val="16"/>
      </w:rPr>
      <w:t xml:space="preserve"> Douglas F.Riley, Divisional Commander</w:t>
    </w:r>
  </w:p>
  <w:p w:rsidR="00DD43A0" w:rsidRPr="00FB0FBC" w:rsidRDefault="00DD43A0" w:rsidP="00DD43A0">
    <w:pPr>
      <w:pStyle w:val="NoSpacing"/>
      <w:jc w:val="center"/>
      <w:rPr>
        <w:rFonts w:ascii="Times New Roman" w:hAnsi="Times New Roman" w:cs="Times New Roman"/>
        <w:sz w:val="24"/>
        <w:szCs w:val="24"/>
      </w:rPr>
    </w:pPr>
  </w:p>
  <w:p w:rsidR="00DD43A0" w:rsidRPr="00FB0FBC" w:rsidRDefault="00DD43A0" w:rsidP="00DD43A0">
    <w:pPr>
      <w:pStyle w:val="NoSpacing"/>
      <w:jc w:val="center"/>
      <w:rPr>
        <w:rFonts w:ascii="Times New Roman" w:hAnsi="Times New Roman" w:cs="Times New Roman"/>
        <w:sz w:val="24"/>
        <w:szCs w:val="24"/>
      </w:rPr>
    </w:pPr>
    <w:r w:rsidRPr="00FB0FBC">
      <w:rPr>
        <w:rFonts w:ascii="Times New Roman" w:hAnsi="Times New Roman" w:cs="Times New Roman"/>
        <w:sz w:val="24"/>
        <w:szCs w:val="24"/>
      </w:rPr>
      <w:t>THE SALVATION ARMY</w:t>
    </w:r>
  </w:p>
  <w:p w:rsidR="00DD43A0" w:rsidRPr="00FB0FBC" w:rsidRDefault="00DD43A0" w:rsidP="00DD43A0">
    <w:pPr>
      <w:pStyle w:val="NoSpacing"/>
      <w:jc w:val="center"/>
      <w:rPr>
        <w:rFonts w:ascii="Times New Roman" w:hAnsi="Times New Roman" w:cs="Times New Roman"/>
        <w:sz w:val="24"/>
        <w:szCs w:val="24"/>
      </w:rPr>
    </w:pPr>
    <w:r w:rsidRPr="00FB0FBC">
      <w:rPr>
        <w:rFonts w:ascii="Times New Roman" w:hAnsi="Times New Roman" w:cs="Times New Roman"/>
        <w:sz w:val="24"/>
        <w:szCs w:val="24"/>
      </w:rPr>
      <w:t>HOPE HARBOR CENTER</w:t>
    </w:r>
  </w:p>
  <w:p w:rsidR="00DD43A0" w:rsidRPr="00FB0FBC" w:rsidRDefault="00DD43A0" w:rsidP="00DD43A0">
    <w:pPr>
      <w:pStyle w:val="NoSpacing"/>
      <w:jc w:val="center"/>
      <w:rPr>
        <w:rFonts w:ascii="Times New Roman" w:hAnsi="Times New Roman" w:cs="Times New Roman"/>
        <w:sz w:val="24"/>
        <w:szCs w:val="24"/>
      </w:rPr>
    </w:pPr>
    <w:r w:rsidRPr="00FB0FBC">
      <w:rPr>
        <w:rFonts w:ascii="Times New Roman" w:hAnsi="Times New Roman" w:cs="Times New Roman"/>
        <w:sz w:val="24"/>
        <w:szCs w:val="24"/>
      </w:rPr>
      <w:t>3107 S. Grand Avenue, Los Angeles, Ca. 90007</w:t>
    </w:r>
  </w:p>
  <w:p w:rsidR="00DD43A0" w:rsidRPr="00FB0FBC" w:rsidRDefault="00DD43A0" w:rsidP="00DD43A0">
    <w:pPr>
      <w:pStyle w:val="NoSpacing"/>
      <w:jc w:val="center"/>
      <w:rPr>
        <w:rFonts w:ascii="Times New Roman" w:hAnsi="Times New Roman" w:cs="Times New Roman"/>
        <w:sz w:val="24"/>
        <w:szCs w:val="24"/>
      </w:rPr>
    </w:pPr>
    <w:r>
      <w:rPr>
        <w:rFonts w:ascii="Times New Roman" w:hAnsi="Times New Roman" w:cs="Times New Roman"/>
        <w:sz w:val="24"/>
        <w:szCs w:val="24"/>
      </w:rPr>
      <w:t>Phone</w:t>
    </w:r>
    <w:r w:rsidRPr="00FB0FBC">
      <w:rPr>
        <w:rFonts w:ascii="Times New Roman" w:hAnsi="Times New Roman" w:cs="Times New Roman"/>
        <w:sz w:val="24"/>
        <w:szCs w:val="24"/>
      </w:rPr>
      <w:t>:</w:t>
    </w:r>
    <w:r>
      <w:rPr>
        <w:rFonts w:ascii="Times New Roman" w:hAnsi="Times New Roman" w:cs="Times New Roman"/>
        <w:sz w:val="24"/>
        <w:szCs w:val="24"/>
      </w:rPr>
      <w:t xml:space="preserve"> (</w:t>
    </w:r>
    <w:r w:rsidRPr="00FB0FBC">
      <w:rPr>
        <w:rFonts w:ascii="Times New Roman" w:hAnsi="Times New Roman" w:cs="Times New Roman"/>
        <w:sz w:val="24"/>
        <w:szCs w:val="24"/>
      </w:rPr>
      <w:t>213) 744-8186 Fax: (213) 744-1688</w:t>
    </w:r>
  </w:p>
  <w:p w:rsidR="00DD43A0" w:rsidRDefault="00DD4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0"/>
    <w:rsid w:val="0003049C"/>
    <w:rsid w:val="00085257"/>
    <w:rsid w:val="000C09C0"/>
    <w:rsid w:val="001629BB"/>
    <w:rsid w:val="00857265"/>
    <w:rsid w:val="008B31F1"/>
    <w:rsid w:val="00B407D9"/>
    <w:rsid w:val="00B7062F"/>
    <w:rsid w:val="00D1443D"/>
    <w:rsid w:val="00DD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43A0"/>
  </w:style>
  <w:style w:type="paragraph" w:styleId="Footer">
    <w:name w:val="footer"/>
    <w:basedOn w:val="Normal"/>
    <w:link w:val="FooterChar"/>
    <w:uiPriority w:val="99"/>
    <w:unhideWhenUsed/>
    <w:rsid w:val="00DD43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43A0"/>
  </w:style>
  <w:style w:type="paragraph" w:styleId="NoSpacing">
    <w:name w:val="No Spacing"/>
    <w:uiPriority w:val="1"/>
    <w:qFormat/>
    <w:rsid w:val="00DD43A0"/>
    <w:pPr>
      <w:spacing w:after="0" w:line="240" w:lineRule="auto"/>
    </w:pPr>
  </w:style>
  <w:style w:type="character" w:styleId="Hyperlink">
    <w:name w:val="Hyperlink"/>
    <w:basedOn w:val="DefaultParagraphFont"/>
    <w:uiPriority w:val="99"/>
    <w:rsid w:val="00B407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43A0"/>
  </w:style>
  <w:style w:type="paragraph" w:styleId="Footer">
    <w:name w:val="footer"/>
    <w:basedOn w:val="Normal"/>
    <w:link w:val="FooterChar"/>
    <w:uiPriority w:val="99"/>
    <w:unhideWhenUsed/>
    <w:rsid w:val="00DD43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43A0"/>
  </w:style>
  <w:style w:type="paragraph" w:styleId="NoSpacing">
    <w:name w:val="No Spacing"/>
    <w:uiPriority w:val="1"/>
    <w:qFormat/>
    <w:rsid w:val="00DD43A0"/>
    <w:pPr>
      <w:spacing w:after="0" w:line="240" w:lineRule="auto"/>
    </w:pPr>
  </w:style>
  <w:style w:type="character" w:styleId="Hyperlink">
    <w:name w:val="Hyperlink"/>
    <w:basedOn w:val="DefaultParagraphFont"/>
    <w:uiPriority w:val="99"/>
    <w:rsid w:val="00B40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office@bos.lacount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William.Booth</dc:creator>
  <cp:lastModifiedBy>Roy.Mims</cp:lastModifiedBy>
  <cp:revision>2</cp:revision>
  <cp:lastPrinted>2014-05-13T21:06:00Z</cp:lastPrinted>
  <dcterms:created xsi:type="dcterms:W3CDTF">2014-07-21T15:51:00Z</dcterms:created>
  <dcterms:modified xsi:type="dcterms:W3CDTF">2014-07-21T15:51:00Z</dcterms:modified>
</cp:coreProperties>
</file>